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0A" w:rsidRDefault="00E76B51" w:rsidP="00E76B51">
      <w:pPr>
        <w:pStyle w:val="Titre"/>
        <w:jc w:val="center"/>
      </w:pPr>
      <w:r>
        <w:t>FORMULAIRE DE DEMANDE D’ACCES A SES DONNEES PERSONNELLES</w:t>
      </w:r>
    </w:p>
    <w:p w:rsidR="000471F3" w:rsidRDefault="00C34D2E" w:rsidP="009A0C9A">
      <w:r>
        <w:tab/>
      </w:r>
      <w:r>
        <w:tab/>
      </w:r>
      <w:r>
        <w:tab/>
      </w:r>
      <w:r w:rsidR="00A90D1D">
        <w:tab/>
      </w:r>
      <w:r w:rsidR="00A90D1D">
        <w:tab/>
      </w:r>
    </w:p>
    <w:p w:rsidR="00E76B51" w:rsidRPr="00EE7217" w:rsidRDefault="006A5DE6" w:rsidP="00E76B51">
      <w:pPr>
        <w:jc w:val="center"/>
        <w:rPr>
          <w:sz w:val="32"/>
        </w:rPr>
      </w:pPr>
      <w:r w:rsidRPr="00EE7217">
        <w:rPr>
          <w:sz w:val="32"/>
        </w:rPr>
        <w:t>Demande</w:t>
      </w:r>
      <w:r w:rsidR="00EE7217">
        <w:rPr>
          <w:sz w:val="32"/>
        </w:rPr>
        <w:t xml:space="preserve"> : </w:t>
      </w:r>
      <w:r w:rsidR="00DE7F0F">
        <w:rPr>
          <w:sz w:val="32"/>
        </w:rPr>
        <w:t>de consult</w:t>
      </w:r>
      <w:bookmarkStart w:id="0" w:name="_GoBack"/>
      <w:bookmarkEnd w:id="0"/>
      <w:r w:rsidR="00DE7F0F">
        <w:rPr>
          <w:sz w:val="32"/>
        </w:rPr>
        <w:t>ation</w:t>
      </w:r>
      <w:r w:rsidRPr="00EE7217">
        <w:rPr>
          <w:sz w:val="32"/>
        </w:rPr>
        <w:t xml:space="preserve"> – de modification – d’effacement </w:t>
      </w:r>
    </w:p>
    <w:p w:rsidR="006A5DE6" w:rsidRDefault="00E76B51" w:rsidP="00E76B51">
      <w:pPr>
        <w:jc w:val="center"/>
      </w:pPr>
      <w:r>
        <w:t>(R</w:t>
      </w:r>
      <w:r w:rsidR="006A5DE6">
        <w:t>ayez les mentions inutiles)</w:t>
      </w:r>
    </w:p>
    <w:p w:rsidR="00E76B51" w:rsidRDefault="00E76B51" w:rsidP="009A0C9A"/>
    <w:p w:rsidR="006A5DE6" w:rsidRDefault="006A5DE6" w:rsidP="009A0C9A">
      <w:r>
        <w:t>Nom : ………………………</w:t>
      </w:r>
    </w:p>
    <w:p w:rsidR="006A5DE6" w:rsidRDefault="006A5DE6" w:rsidP="009A0C9A">
      <w:r>
        <w:t>Prénom : ……………………</w:t>
      </w:r>
    </w:p>
    <w:p w:rsidR="006A5DE6" w:rsidRDefault="006A5DE6" w:rsidP="009A0C9A">
      <w:r>
        <w:t>Mail : ……………………….</w:t>
      </w:r>
    </w:p>
    <w:p w:rsidR="00EE7217" w:rsidRDefault="00EE7217" w:rsidP="009A0C9A">
      <w:r>
        <w:t>Téléphone (facultatif) : …………………………</w:t>
      </w:r>
    </w:p>
    <w:p w:rsidR="006A5DE6" w:rsidRDefault="006A5DE6" w:rsidP="009A0C9A">
      <w:r>
        <w:t xml:space="preserve">Signature : </w:t>
      </w:r>
    </w:p>
    <w:p w:rsidR="006A5DE6" w:rsidRDefault="006A5DE6" w:rsidP="00EE7217">
      <w:pPr>
        <w:ind w:left="1416"/>
      </w:pPr>
      <w:r>
        <w:t>………………………</w:t>
      </w:r>
    </w:p>
    <w:p w:rsidR="00EE7217" w:rsidRPr="00EE7217" w:rsidRDefault="00EE7217" w:rsidP="009A0C9A">
      <w:pPr>
        <w:rPr>
          <w:b/>
        </w:rPr>
      </w:pPr>
      <w:r w:rsidRPr="00EE7217">
        <w:rPr>
          <w:b/>
        </w:rPr>
        <w:t>Merci de joindre un justificatif d’identité.</w:t>
      </w:r>
    </w:p>
    <w:p w:rsidR="00EE7217" w:rsidRDefault="00EE7217" w:rsidP="009A0C9A"/>
    <w:p w:rsidR="006A5DE6" w:rsidRDefault="00EE7217" w:rsidP="009A0C9A">
      <w:r>
        <w:rPr>
          <w:u w:val="single"/>
        </w:rPr>
        <w:t>Commentaire :</w:t>
      </w:r>
    </w:p>
    <w:p w:rsidR="00EE7217" w:rsidRDefault="00C432CE" w:rsidP="00A656A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641172</wp:posOffset>
                </wp:positionH>
                <wp:positionV relativeFrom="paragraph">
                  <wp:posOffset>97790</wp:posOffset>
                </wp:positionV>
                <wp:extent cx="6415405" cy="3145155"/>
                <wp:effectExtent l="0" t="0" r="2349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05" cy="31451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2450" id="Rectangle 5" o:spid="_x0000_s1026" style="position:absolute;margin-left:50.5pt;margin-top:7.7pt;width:505.15pt;height:2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" fillcolor="white [3201]" strokecolor="black [3200]" strokeweight="1pt">
                <w10:wrap anchorx="page"/>
              </v:rect>
            </w:pict>
          </mc:Fallback>
        </mc:AlternateContent>
      </w: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</w:p>
    <w:p w:rsidR="00EE7217" w:rsidRDefault="00EE7217" w:rsidP="00A656A1">
      <w:pPr>
        <w:spacing w:after="0" w:line="240" w:lineRule="auto"/>
      </w:pPr>
      <w:r>
        <w:t xml:space="preserve">Formulaire à retourner à l’adresse suivante : </w:t>
      </w:r>
      <w:hyperlink r:id="rId7" w:history="1">
        <w:r w:rsidRPr="004E00E9">
          <w:rPr>
            <w:rStyle w:val="Lienhypertexte"/>
          </w:rPr>
          <w:t>rgpd@larnay-sagesse.fr</w:t>
        </w:r>
      </w:hyperlink>
    </w:p>
    <w:p w:rsidR="00EE7217" w:rsidRDefault="00EE7217" w:rsidP="00A656A1">
      <w:pPr>
        <w:spacing w:after="0" w:line="240" w:lineRule="auto"/>
      </w:pPr>
    </w:p>
    <w:p w:rsidR="00EE7217" w:rsidRPr="0047364C" w:rsidRDefault="00EE7217" w:rsidP="00A656A1">
      <w:pPr>
        <w:spacing w:after="0" w:line="240" w:lineRule="auto"/>
      </w:pPr>
    </w:p>
    <w:sectPr w:rsidR="00EE7217" w:rsidRPr="0047364C" w:rsidSect="00A85119">
      <w:headerReference w:type="default" r:id="rId8"/>
      <w:headerReference w:type="first" r:id="rId9"/>
      <w:pgSz w:w="11906" w:h="16838" w:code="9"/>
      <w:pgMar w:top="851" w:right="849" w:bottom="1418" w:left="1985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E6" w:rsidRDefault="006A5DE6" w:rsidP="00307016">
      <w:pPr>
        <w:spacing w:after="0" w:line="240" w:lineRule="auto"/>
      </w:pPr>
      <w:r>
        <w:separator/>
      </w:r>
    </w:p>
  </w:endnote>
  <w:endnote w:type="continuationSeparator" w:id="0">
    <w:p w:rsidR="006A5DE6" w:rsidRDefault="006A5DE6" w:rsidP="003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Sans Serif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E6" w:rsidRDefault="006A5DE6" w:rsidP="00307016">
      <w:pPr>
        <w:spacing w:after="0" w:line="240" w:lineRule="auto"/>
      </w:pPr>
      <w:r>
        <w:separator/>
      </w:r>
    </w:p>
  </w:footnote>
  <w:footnote w:type="continuationSeparator" w:id="0">
    <w:p w:rsidR="006A5DE6" w:rsidRDefault="006A5DE6" w:rsidP="003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016" w:rsidRDefault="00A656A1" w:rsidP="009A0C9A">
    <w:pPr>
      <w:pStyle w:val="En-tte"/>
      <w:tabs>
        <w:tab w:val="clear" w:pos="4536"/>
        <w:tab w:val="clear" w:pos="9072"/>
        <w:tab w:val="center" w:pos="4251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46908B49" wp14:editId="323C3820">
          <wp:simplePos x="0" y="0"/>
          <wp:positionH relativeFrom="column">
            <wp:posOffset>-1013460</wp:posOffset>
          </wp:positionH>
          <wp:positionV relativeFrom="paragraph">
            <wp:posOffset>-224155</wp:posOffset>
          </wp:positionV>
          <wp:extent cx="989330" cy="394970"/>
          <wp:effectExtent l="0" t="0" r="1270" b="5080"/>
          <wp:wrapThrough wrapText="bothSides">
            <wp:wrapPolygon edited="0">
              <wp:start x="0" y="0"/>
              <wp:lineTo x="0" y="20836"/>
              <wp:lineTo x="21212" y="20836"/>
              <wp:lineTo x="21212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arnay-HDcouleur-V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998"/>
                  <a:stretch/>
                </pic:blipFill>
                <pic:spPr bwMode="auto">
                  <a:xfrm>
                    <a:off x="0" y="0"/>
                    <a:ext cx="98933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C9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94" w:rsidRDefault="000527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41FDD7" wp14:editId="3DB3EF42">
          <wp:simplePos x="0" y="0"/>
          <wp:positionH relativeFrom="column">
            <wp:posOffset>-1046991</wp:posOffset>
          </wp:positionH>
          <wp:positionV relativeFrom="paragraph">
            <wp:posOffset>-219099</wp:posOffset>
          </wp:positionV>
          <wp:extent cx="884555" cy="379730"/>
          <wp:effectExtent l="0" t="0" r="0" b="1270"/>
          <wp:wrapThrough wrapText="bothSides">
            <wp:wrapPolygon edited="0">
              <wp:start x="0" y="0"/>
              <wp:lineTo x="0" y="20589"/>
              <wp:lineTo x="20933" y="20589"/>
              <wp:lineTo x="20933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arnay-HDcouleur-V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794" w:rsidRDefault="000527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E6"/>
    <w:rsid w:val="000471F3"/>
    <w:rsid w:val="00052794"/>
    <w:rsid w:val="000D7A2A"/>
    <w:rsid w:val="001432F6"/>
    <w:rsid w:val="001F5C82"/>
    <w:rsid w:val="00264EDC"/>
    <w:rsid w:val="00307016"/>
    <w:rsid w:val="00333AD0"/>
    <w:rsid w:val="00343E41"/>
    <w:rsid w:val="003B4950"/>
    <w:rsid w:val="004333E5"/>
    <w:rsid w:val="00470EB8"/>
    <w:rsid w:val="0047364C"/>
    <w:rsid w:val="004925CA"/>
    <w:rsid w:val="00575322"/>
    <w:rsid w:val="00587E11"/>
    <w:rsid w:val="005F539D"/>
    <w:rsid w:val="00611E5D"/>
    <w:rsid w:val="006A5DE6"/>
    <w:rsid w:val="007C1119"/>
    <w:rsid w:val="00827375"/>
    <w:rsid w:val="00863542"/>
    <w:rsid w:val="00895DEC"/>
    <w:rsid w:val="008C690A"/>
    <w:rsid w:val="008D666C"/>
    <w:rsid w:val="008E3D04"/>
    <w:rsid w:val="0091590E"/>
    <w:rsid w:val="009A0C9A"/>
    <w:rsid w:val="00A02947"/>
    <w:rsid w:val="00A656A1"/>
    <w:rsid w:val="00A83FC4"/>
    <w:rsid w:val="00A85119"/>
    <w:rsid w:val="00A90D1D"/>
    <w:rsid w:val="00AE2717"/>
    <w:rsid w:val="00AF2F60"/>
    <w:rsid w:val="00B063AA"/>
    <w:rsid w:val="00B320DA"/>
    <w:rsid w:val="00BF6FC3"/>
    <w:rsid w:val="00C04547"/>
    <w:rsid w:val="00C16C11"/>
    <w:rsid w:val="00C2122C"/>
    <w:rsid w:val="00C34D2E"/>
    <w:rsid w:val="00C432CE"/>
    <w:rsid w:val="00CA1CF8"/>
    <w:rsid w:val="00D32505"/>
    <w:rsid w:val="00D7548B"/>
    <w:rsid w:val="00DB7665"/>
    <w:rsid w:val="00DE7F0F"/>
    <w:rsid w:val="00E463DF"/>
    <w:rsid w:val="00E76B51"/>
    <w:rsid w:val="00EA5327"/>
    <w:rsid w:val="00EB75BC"/>
    <w:rsid w:val="00EE7217"/>
    <w:rsid w:val="00F13394"/>
    <w:rsid w:val="00F5593B"/>
    <w:rsid w:val="00FC5EF3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162D3"/>
  <w15:docId w15:val="{B796EBDC-6B77-4D93-9E5D-41D4D9C4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Sans Serif" w:eastAsia="Calibri" w:hAnsi="Times Sans Serif" w:cs="Times Sans Serif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394"/>
    <w:pPr>
      <w:spacing w:after="1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13394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934F95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364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934F9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339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A09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1339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F29E0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70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016"/>
  </w:style>
  <w:style w:type="paragraph" w:styleId="Pieddepage">
    <w:name w:val="footer"/>
    <w:basedOn w:val="Normal"/>
    <w:link w:val="PieddepageCar"/>
    <w:uiPriority w:val="99"/>
    <w:unhideWhenUsed/>
    <w:rsid w:val="003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016"/>
  </w:style>
  <w:style w:type="character" w:styleId="Lienhypertexte">
    <w:name w:val="Hyperlink"/>
    <w:basedOn w:val="Policepardfaut"/>
    <w:uiPriority w:val="99"/>
    <w:unhideWhenUsed/>
    <w:rsid w:val="00AF2F6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13394"/>
    <w:rPr>
      <w:rFonts w:eastAsiaTheme="majorEastAsia" w:cstheme="majorBidi"/>
      <w:b/>
      <w:bCs/>
      <w:color w:val="934F95"/>
      <w:sz w:val="32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1432F6"/>
    <w:pPr>
      <w:spacing w:after="300" w:line="240" w:lineRule="auto"/>
      <w:contextualSpacing/>
    </w:pPr>
    <w:rPr>
      <w:rFonts w:eastAsiaTheme="majorEastAsia" w:cstheme="majorBidi"/>
      <w:color w:val="00A096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32F6"/>
    <w:rPr>
      <w:rFonts w:ascii="Times Sans Serif" w:eastAsiaTheme="majorEastAsia" w:hAnsi="Times Sans Serif" w:cstheme="majorBidi"/>
      <w:color w:val="00A096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47364C"/>
    <w:rPr>
      <w:rFonts w:ascii="Times Sans Serif" w:eastAsiaTheme="majorEastAsia" w:hAnsi="Times Sans Serif" w:cstheme="majorBidi"/>
      <w:b/>
      <w:bCs/>
      <w:color w:val="934F95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13394"/>
    <w:rPr>
      <w:rFonts w:eastAsiaTheme="majorEastAsia" w:cstheme="majorBidi"/>
      <w:b/>
      <w:bCs/>
      <w:color w:val="00A096"/>
    </w:rPr>
  </w:style>
  <w:style w:type="character" w:customStyle="1" w:styleId="Titre4Car">
    <w:name w:val="Titre 4 Car"/>
    <w:basedOn w:val="Policepardfaut"/>
    <w:link w:val="Titre4"/>
    <w:uiPriority w:val="9"/>
    <w:rsid w:val="00F13394"/>
    <w:rPr>
      <w:rFonts w:eastAsiaTheme="majorEastAsia" w:cstheme="majorBidi"/>
      <w:b/>
      <w:bCs/>
      <w:i/>
      <w:iCs/>
      <w:color w:val="F29E0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3AA"/>
    <w:pPr>
      <w:numPr>
        <w:ilvl w:val="1"/>
      </w:numPr>
    </w:pPr>
    <w:rPr>
      <w:rFonts w:eastAsiaTheme="majorEastAsia" w:cstheme="majorBidi"/>
      <w:i/>
      <w:iCs/>
      <w:color w:val="934F95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063AA"/>
    <w:rPr>
      <w:rFonts w:ascii="Times Sans Serif" w:eastAsiaTheme="majorEastAsia" w:hAnsi="Times Sans Serif" w:cstheme="majorBidi"/>
      <w:i/>
      <w:iCs/>
      <w:color w:val="934F95"/>
      <w:spacing w:val="15"/>
      <w:sz w:val="24"/>
      <w:szCs w:val="24"/>
      <w:lang w:eastAsia="en-US"/>
    </w:rPr>
  </w:style>
  <w:style w:type="character" w:styleId="Emphaseple">
    <w:name w:val="Subtle Emphasis"/>
    <w:basedOn w:val="Policepardfaut"/>
    <w:uiPriority w:val="19"/>
    <w:qFormat/>
    <w:rsid w:val="00B063A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@larnay-sagess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ndeaub\AppData\Roaming\Microsoft\Templates\modeleCourrier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24F9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C72F-5EED-419F-86FD-36EDE51E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modeleCourrier.dotm</Template>
  <TotalTime>13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BLONDEAU</dc:creator>
  <cp:lastModifiedBy>Bertrand BLONDEAU</cp:lastModifiedBy>
  <cp:revision>4</cp:revision>
  <cp:lastPrinted>2014-07-02T11:16:00Z</cp:lastPrinted>
  <dcterms:created xsi:type="dcterms:W3CDTF">2019-04-08T13:27:00Z</dcterms:created>
  <dcterms:modified xsi:type="dcterms:W3CDTF">2019-09-04T07:30:00Z</dcterms:modified>
</cp:coreProperties>
</file>